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B9290" w14:textId="77777777" w:rsidR="0095374B" w:rsidRDefault="0095374B" w:rsidP="00A7272C">
      <w:pPr>
        <w:ind w:right="-58"/>
        <w:rPr>
          <w:sz w:val="24"/>
          <w:lang w:val="en-US"/>
        </w:rPr>
      </w:pPr>
    </w:p>
    <w:p w14:paraId="0452809F" w14:textId="77777777" w:rsidR="00491D5F" w:rsidRPr="00FF29D1" w:rsidRDefault="00FF29D1" w:rsidP="00FF29D1">
      <w:pPr>
        <w:ind w:right="-58" w:firstLine="142"/>
        <w:jc w:val="center"/>
        <w:rPr>
          <w:sz w:val="24"/>
          <w:lang w:val="en-US"/>
        </w:rPr>
      </w:pPr>
      <w:r w:rsidRPr="00EA19C9">
        <w:rPr>
          <w:noProof/>
        </w:rPr>
        <w:drawing>
          <wp:inline distT="0" distB="0" distL="0" distR="0" wp14:anchorId="17EA8041" wp14:editId="1A46EB9F">
            <wp:extent cx="2771775" cy="1151890"/>
            <wp:effectExtent l="0" t="0" r="9525" b="0"/>
            <wp:docPr id="1" name="Εικόνα 1" descr="C:\Users\Nikos Seretis\Desktop\SYTATE ΑΠΟ 08 2013\αρχειο πρωτοτυπων\Originals\λογοτυπο συλλογο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kos Seretis\Desktop\SYTATE ΑΠΟ 08 2013\αρχειο πρωτοτυπων\Originals\λογοτυπο συλλογου.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17153" cy="1170748"/>
                    </a:xfrm>
                    <a:prstGeom prst="rect">
                      <a:avLst/>
                    </a:prstGeom>
                    <a:noFill/>
                    <a:ln>
                      <a:noFill/>
                    </a:ln>
                  </pic:spPr>
                </pic:pic>
              </a:graphicData>
            </a:graphic>
          </wp:inline>
        </w:drawing>
      </w:r>
    </w:p>
    <w:p w14:paraId="6C1D1339" w14:textId="77777777" w:rsidR="00491D5F" w:rsidRPr="0095056A" w:rsidRDefault="00491D5F" w:rsidP="00FE56DB">
      <w:pPr>
        <w:ind w:right="-58" w:firstLine="142"/>
        <w:jc w:val="center"/>
        <w:rPr>
          <w:rFonts w:ascii="Arial" w:hAnsi="Arial" w:cs="Arial"/>
          <w:b/>
          <w:sz w:val="28"/>
        </w:rPr>
      </w:pPr>
      <w:r w:rsidRPr="0095056A">
        <w:rPr>
          <w:rFonts w:ascii="Arial" w:hAnsi="Arial" w:cs="Arial"/>
          <w:b/>
          <w:sz w:val="28"/>
        </w:rPr>
        <w:t>ΣΥΛΛΟΓΟΣ ΕΡΓΑΖΟΜΕΝΩΝ ΣΤΗΝ ΕΘΝΙΚΗ ΤΡΑΠΕΖΑ</w:t>
      </w:r>
    </w:p>
    <w:p w14:paraId="2A7C736D" w14:textId="1E36B9E7" w:rsidR="00491D5F" w:rsidRPr="001A5A07" w:rsidRDefault="00974B13" w:rsidP="001A5A07">
      <w:pPr>
        <w:ind w:right="-58" w:firstLine="142"/>
        <w:jc w:val="center"/>
        <w:rPr>
          <w:rFonts w:ascii="Arial" w:hAnsi="Arial" w:cs="Arial"/>
          <w:b/>
          <w:sz w:val="22"/>
          <w:szCs w:val="22"/>
        </w:rPr>
      </w:pPr>
      <w:r w:rsidRPr="0095056A">
        <w:rPr>
          <w:rFonts w:ascii="Arial" w:hAnsi="Arial" w:cs="Arial"/>
          <w:b/>
          <w:sz w:val="22"/>
          <w:szCs w:val="22"/>
        </w:rPr>
        <w:t>(ΣΥ.ΤΑ.ΤΕ.)</w:t>
      </w:r>
    </w:p>
    <w:p w14:paraId="0364E7FB" w14:textId="77777777" w:rsidR="00491D5F" w:rsidRPr="0095056A" w:rsidRDefault="00C7013E" w:rsidP="00FE56DB">
      <w:pPr>
        <w:ind w:right="-58" w:firstLine="142"/>
        <w:jc w:val="center"/>
        <w:rPr>
          <w:rFonts w:ascii="Arial" w:hAnsi="Arial" w:cs="Arial"/>
        </w:rPr>
      </w:pPr>
      <w:r w:rsidRPr="0095056A">
        <w:rPr>
          <w:rFonts w:ascii="Arial" w:hAnsi="Arial" w:cs="Arial"/>
        </w:rPr>
        <w:t xml:space="preserve">Αιόλου 86 - 3ος Όροφος - </w:t>
      </w:r>
      <w:r w:rsidR="00491D5F" w:rsidRPr="0095056A">
        <w:rPr>
          <w:rFonts w:ascii="Arial" w:hAnsi="Arial" w:cs="Arial"/>
        </w:rPr>
        <w:t>Τ.Κ. 105 59</w:t>
      </w:r>
    </w:p>
    <w:p w14:paraId="51243152" w14:textId="77777777" w:rsidR="00491D5F" w:rsidRPr="0095056A" w:rsidRDefault="00491D5F" w:rsidP="00FE56DB">
      <w:pPr>
        <w:ind w:right="-58" w:firstLine="142"/>
        <w:jc w:val="center"/>
        <w:rPr>
          <w:rFonts w:ascii="Arial" w:hAnsi="Arial" w:cs="Arial"/>
        </w:rPr>
      </w:pPr>
      <w:r w:rsidRPr="0095056A">
        <w:rPr>
          <w:rFonts w:ascii="Arial" w:hAnsi="Arial" w:cs="Arial"/>
        </w:rPr>
        <w:t>Τηλ.</w:t>
      </w:r>
      <w:r w:rsidR="00C7013E" w:rsidRPr="0095056A">
        <w:rPr>
          <w:rFonts w:ascii="Arial" w:hAnsi="Arial" w:cs="Arial"/>
        </w:rPr>
        <w:t xml:space="preserve"> 210 3342768 - 9, 210 3342771 - </w:t>
      </w:r>
      <w:r w:rsidRPr="0095056A">
        <w:rPr>
          <w:rFonts w:ascii="Arial" w:hAnsi="Arial" w:cs="Arial"/>
        </w:rPr>
        <w:t xml:space="preserve">4, </w:t>
      </w:r>
      <w:r w:rsidRPr="0095056A">
        <w:rPr>
          <w:rFonts w:ascii="Arial" w:hAnsi="Arial" w:cs="Arial"/>
          <w:lang w:val="en-US"/>
        </w:rPr>
        <w:t>F</w:t>
      </w:r>
      <w:r w:rsidR="00BB2FD6" w:rsidRPr="0095056A">
        <w:rPr>
          <w:rFonts w:ascii="Arial" w:hAnsi="Arial" w:cs="Arial"/>
          <w:lang w:val="en-US"/>
        </w:rPr>
        <w:t>ax</w:t>
      </w:r>
      <w:r w:rsidRPr="0095056A">
        <w:rPr>
          <w:rFonts w:ascii="Arial" w:hAnsi="Arial" w:cs="Arial"/>
        </w:rPr>
        <w:t>:</w:t>
      </w:r>
      <w:r w:rsidR="00F47BDF" w:rsidRPr="0095056A">
        <w:rPr>
          <w:rFonts w:ascii="Arial" w:hAnsi="Arial" w:cs="Arial"/>
        </w:rPr>
        <w:t xml:space="preserve"> </w:t>
      </w:r>
      <w:r w:rsidRPr="0095056A">
        <w:rPr>
          <w:rFonts w:ascii="Arial" w:hAnsi="Arial" w:cs="Arial"/>
        </w:rPr>
        <w:t>210 3342767</w:t>
      </w:r>
    </w:p>
    <w:p w14:paraId="7484E5E9" w14:textId="0455F87F" w:rsidR="00242A06" w:rsidRPr="000B5EDC" w:rsidRDefault="00E87AE9" w:rsidP="00FE56DB">
      <w:pPr>
        <w:ind w:right="-58" w:firstLine="142"/>
        <w:jc w:val="center"/>
        <w:rPr>
          <w:rStyle w:val="-"/>
          <w:rFonts w:ascii="Arial" w:hAnsi="Arial" w:cs="Arial"/>
          <w:b/>
          <w:sz w:val="10"/>
          <w:szCs w:val="10"/>
        </w:rPr>
      </w:pPr>
      <w:hyperlink r:id="rId8" w:history="1">
        <w:r w:rsidR="00D34FBA" w:rsidRPr="0095056A">
          <w:rPr>
            <w:rStyle w:val="-"/>
            <w:rFonts w:ascii="Arial" w:hAnsi="Arial" w:cs="Arial"/>
            <w:b/>
            <w:lang w:val="en-US"/>
          </w:rPr>
          <w:t>www</w:t>
        </w:r>
        <w:r w:rsidR="00D34FBA" w:rsidRPr="0095056A">
          <w:rPr>
            <w:rStyle w:val="-"/>
            <w:rFonts w:ascii="Arial" w:hAnsi="Arial" w:cs="Arial"/>
            <w:b/>
          </w:rPr>
          <w:t>.</w:t>
        </w:r>
        <w:r w:rsidR="00D34FBA" w:rsidRPr="0095056A">
          <w:rPr>
            <w:rStyle w:val="-"/>
            <w:rFonts w:ascii="Arial" w:hAnsi="Arial" w:cs="Arial"/>
            <w:b/>
            <w:lang w:val="en-US"/>
          </w:rPr>
          <w:t>sytate</w:t>
        </w:r>
        <w:r w:rsidR="00D34FBA" w:rsidRPr="0095056A">
          <w:rPr>
            <w:rStyle w:val="-"/>
            <w:rFonts w:ascii="Arial" w:hAnsi="Arial" w:cs="Arial"/>
            <w:b/>
          </w:rPr>
          <w:t>.</w:t>
        </w:r>
        <w:r w:rsidR="00D34FBA" w:rsidRPr="0095056A">
          <w:rPr>
            <w:rStyle w:val="-"/>
            <w:rFonts w:ascii="Arial" w:hAnsi="Arial" w:cs="Arial"/>
            <w:b/>
            <w:lang w:val="en-US"/>
          </w:rPr>
          <w:t>gr</w:t>
        </w:r>
      </w:hyperlink>
    </w:p>
    <w:p w14:paraId="297514A8" w14:textId="77777777" w:rsidR="00E8477B" w:rsidRPr="00E03745" w:rsidRDefault="00E8477B" w:rsidP="00FE56DB">
      <w:pPr>
        <w:ind w:right="-58" w:firstLine="142"/>
        <w:jc w:val="center"/>
        <w:rPr>
          <w:rFonts w:ascii="Arial" w:hAnsi="Arial" w:cs="Arial"/>
          <w:sz w:val="10"/>
          <w:szCs w:val="10"/>
        </w:rPr>
      </w:pPr>
    </w:p>
    <w:p w14:paraId="0BA631FF" w14:textId="77777777" w:rsidR="0095056A" w:rsidRPr="001A5A07" w:rsidRDefault="00503D88" w:rsidP="001A5A07">
      <w:pPr>
        <w:pBdr>
          <w:top w:val="double" w:sz="4" w:space="1" w:color="auto"/>
          <w:left w:val="double" w:sz="4" w:space="0" w:color="auto"/>
          <w:bottom w:val="double" w:sz="4" w:space="1" w:color="auto"/>
          <w:right w:val="double" w:sz="4" w:space="4" w:color="auto"/>
        </w:pBdr>
        <w:ind w:right="-58"/>
        <w:jc w:val="center"/>
        <w:rPr>
          <w:rFonts w:ascii="Arial" w:hAnsi="Arial" w:cs="Arial"/>
          <w:b/>
          <w:sz w:val="32"/>
          <w:szCs w:val="32"/>
          <w:u w:val="single"/>
        </w:rPr>
      </w:pPr>
      <w:r w:rsidRPr="001A5A07">
        <w:rPr>
          <w:rFonts w:ascii="Arial" w:hAnsi="Arial" w:cs="Arial"/>
          <w:b/>
          <w:sz w:val="32"/>
          <w:szCs w:val="32"/>
          <w:u w:val="single"/>
        </w:rPr>
        <w:t>ΑΝΑΚΟΙΝΩΣΗ</w:t>
      </w:r>
    </w:p>
    <w:p w14:paraId="40984296" w14:textId="77777777" w:rsidR="007F2350" w:rsidRDefault="007F2350" w:rsidP="000615DF">
      <w:pPr>
        <w:pStyle w:val="Web"/>
        <w:spacing w:before="0" w:beforeAutospacing="0" w:after="0" w:afterAutospacing="0" w:line="360" w:lineRule="auto"/>
        <w:rPr>
          <w:rFonts w:ascii="Arial" w:hAnsi="Arial" w:cs="Arial"/>
          <w:b/>
          <w:bCs/>
          <w:sz w:val="10"/>
          <w:szCs w:val="10"/>
        </w:rPr>
      </w:pPr>
    </w:p>
    <w:p w14:paraId="4CC6E41E" w14:textId="77777777" w:rsidR="007F2350" w:rsidRPr="007F2350" w:rsidRDefault="007F2350" w:rsidP="00A026BA">
      <w:pPr>
        <w:pStyle w:val="Web"/>
        <w:spacing w:before="0" w:beforeAutospacing="0" w:after="0" w:afterAutospacing="0"/>
        <w:jc w:val="center"/>
        <w:rPr>
          <w:rFonts w:ascii="Arial" w:hAnsi="Arial" w:cs="Arial"/>
          <w:b/>
          <w:bCs/>
          <w:sz w:val="10"/>
          <w:szCs w:val="10"/>
        </w:rPr>
      </w:pPr>
    </w:p>
    <w:p w14:paraId="7023A5C5" w14:textId="77777777" w:rsidR="00F651D2" w:rsidRPr="00F651D2" w:rsidRDefault="00F651D2" w:rsidP="00F651D2">
      <w:pPr>
        <w:spacing w:line="360" w:lineRule="auto"/>
        <w:jc w:val="both"/>
        <w:rPr>
          <w:rFonts w:ascii="Arial" w:hAnsi="Arial" w:cs="Arial"/>
          <w:sz w:val="24"/>
          <w:szCs w:val="24"/>
        </w:rPr>
      </w:pPr>
      <w:r w:rsidRPr="00F651D2">
        <w:rPr>
          <w:rFonts w:ascii="Arial" w:hAnsi="Arial" w:cs="Arial"/>
          <w:sz w:val="24"/>
          <w:szCs w:val="24"/>
        </w:rPr>
        <w:t>Συνάδελφοι,</w:t>
      </w:r>
    </w:p>
    <w:p w14:paraId="229B7A11" w14:textId="77777777" w:rsidR="00F651D2" w:rsidRPr="00F651D2" w:rsidRDefault="00F651D2" w:rsidP="00F651D2">
      <w:pPr>
        <w:spacing w:line="360" w:lineRule="auto"/>
        <w:jc w:val="both"/>
        <w:rPr>
          <w:rFonts w:ascii="Arial" w:hAnsi="Arial" w:cs="Arial"/>
          <w:sz w:val="24"/>
          <w:szCs w:val="24"/>
        </w:rPr>
      </w:pPr>
      <w:r w:rsidRPr="00F651D2">
        <w:rPr>
          <w:rFonts w:ascii="Arial" w:hAnsi="Arial" w:cs="Arial"/>
          <w:sz w:val="24"/>
          <w:szCs w:val="24"/>
        </w:rPr>
        <w:t>Σχεδόν ένα μήνα μετά από τα πρώτα μέτρα συνεχίζεται με αμείωτο ρυθμό η προσπάθεια πρόληψης και αντιμετώπισης της διασποράς της πανδημίας του κορωνοϊού (Covid-19). Οι συνθήκες που έχουν διαμορφωθεί επιβάλλουν την προστασία όλων των ανθρώπινων ζωών, προκειμένου να βγούμε στο σύνολό μας νικητές και αλώβητοι από αυτόν τον «ακήρυχτο πόλεμο». Στην παρούσα φάση αυτό που χαρακτηρίζει την προσπάθεια είναι η πειθαρχία, ο σεβασμός και το υψηλό αίσθημα προσωπικής ευθύνης που έχουν επιδείξει οι πολίτες, υπακούοντας πιστά στα μέτρα που εφαρμόζει η πολιτεία.</w:t>
      </w:r>
    </w:p>
    <w:p w14:paraId="41A6AFA0" w14:textId="77777777" w:rsidR="00F651D2" w:rsidRPr="00F651D2" w:rsidRDefault="00F651D2" w:rsidP="00F651D2">
      <w:pPr>
        <w:spacing w:line="360" w:lineRule="auto"/>
        <w:jc w:val="both"/>
        <w:rPr>
          <w:rFonts w:ascii="Arial" w:hAnsi="Arial" w:cs="Arial"/>
          <w:sz w:val="24"/>
          <w:szCs w:val="24"/>
        </w:rPr>
      </w:pPr>
      <w:r w:rsidRPr="00F651D2">
        <w:rPr>
          <w:rFonts w:ascii="Arial" w:hAnsi="Arial" w:cs="Arial"/>
          <w:sz w:val="24"/>
          <w:szCs w:val="24"/>
        </w:rPr>
        <w:t>Όμως, κανένας μας δεν μπορεί να μείνει ασυγκίνητος, όλο αυτό το χρονικό διάστημα, παρακολουθώντας με θαυμασμό τη σκληρή (και πολλές φορές άνιση) μάχη που δίνουν κάποιοι συνάνθρωποί μας από τα χαρακώματα της πρώτης γραμμής, κατά αυτού του «ακήρυχτου πολέμου».</w:t>
      </w:r>
    </w:p>
    <w:p w14:paraId="32AC519C" w14:textId="77777777" w:rsidR="00F651D2" w:rsidRPr="00F651D2" w:rsidRDefault="00F651D2" w:rsidP="00F651D2">
      <w:pPr>
        <w:spacing w:line="360" w:lineRule="auto"/>
        <w:jc w:val="both"/>
        <w:rPr>
          <w:rFonts w:ascii="Arial" w:hAnsi="Arial" w:cs="Arial"/>
          <w:sz w:val="24"/>
          <w:szCs w:val="24"/>
        </w:rPr>
      </w:pPr>
      <w:r w:rsidRPr="00F651D2">
        <w:rPr>
          <w:rFonts w:ascii="Arial" w:hAnsi="Arial" w:cs="Arial"/>
          <w:sz w:val="24"/>
          <w:szCs w:val="24"/>
        </w:rPr>
        <w:t>Γιατροί, νοσηλευτές και γενικότερα όλο το ανθρώπινο δυναμικό του Εθνικού Συστήματος Υγείας, καταβάλλει υπεράνθρωπες προσπάθειες, προκειμένου να ανταποκριθεί στις απαιτήσεις της υγειονομικής πρόληψης, φροντίδας και αποκατάστασης των νοσούντων συνανθρώπων μας.</w:t>
      </w:r>
    </w:p>
    <w:p w14:paraId="17C3A843" w14:textId="77777777" w:rsidR="00F651D2" w:rsidRPr="00F651D2" w:rsidRDefault="00F651D2" w:rsidP="00F651D2">
      <w:pPr>
        <w:spacing w:line="360" w:lineRule="auto"/>
        <w:jc w:val="both"/>
        <w:rPr>
          <w:rFonts w:ascii="Arial" w:hAnsi="Arial" w:cs="Arial"/>
          <w:sz w:val="24"/>
          <w:szCs w:val="24"/>
        </w:rPr>
      </w:pPr>
      <w:r w:rsidRPr="00F651D2">
        <w:rPr>
          <w:rFonts w:ascii="Arial" w:hAnsi="Arial" w:cs="Arial"/>
          <w:sz w:val="24"/>
          <w:szCs w:val="24"/>
        </w:rPr>
        <w:t>Κοντά σε αυτούς, όμως, αλλά από διαφορετικό μετερίζι, συνεπικουρούν στον αγώνα και στην προσπάθεια της Κοινωνίας μας να σταθεί όρθια και πολλοί εργαζόμενοι από άλλους επαγγελματικούς Κλάδους, με τους Τραπεζοϋπαλλήλους, πρώτους και καλύτερους και μάλιστα σε ένα περιβάλλον το οποίο χαρακτηρίζεται από υψηλή επικινδυνότητα, σε ότι αφορά στη διασπορά και στη μετάδοσης της νόσου.</w:t>
      </w:r>
    </w:p>
    <w:p w14:paraId="481ADCF8" w14:textId="77777777" w:rsidR="00F651D2" w:rsidRPr="00F651D2" w:rsidRDefault="00F651D2" w:rsidP="00F651D2">
      <w:pPr>
        <w:spacing w:line="360" w:lineRule="auto"/>
        <w:jc w:val="both"/>
        <w:rPr>
          <w:rFonts w:ascii="Arial" w:hAnsi="Arial" w:cs="Arial"/>
          <w:sz w:val="24"/>
          <w:szCs w:val="24"/>
        </w:rPr>
      </w:pPr>
      <w:r w:rsidRPr="00F651D2">
        <w:rPr>
          <w:rFonts w:ascii="Arial" w:hAnsi="Arial" w:cs="Arial"/>
          <w:sz w:val="24"/>
          <w:szCs w:val="24"/>
        </w:rPr>
        <w:t xml:space="preserve">Δεν μπορούμε, λοιπόν, παρά να εκφράσουμε τα θερμά μας συγχαρητήρια στους συναδέλφους μας, οι οποίοι τις τελευταίες ημέρες δίνουν σκληρή μάχη, προκειμένου να εξυπηρετήσουν μεγάλο όγκο συναλλαγών, ο οποίος προέκυψε, τόσο από τα μέτρα αποσυμφόρησης που ελήφθησαν, όσο και από </w:t>
      </w:r>
      <w:r w:rsidRPr="00F651D2">
        <w:rPr>
          <w:rFonts w:ascii="Arial" w:hAnsi="Arial" w:cs="Arial"/>
          <w:sz w:val="24"/>
          <w:szCs w:val="24"/>
        </w:rPr>
        <w:lastRenderedPageBreak/>
        <w:t>την αυξημένη προσέλευση πελατών (ηλικιωμένων και μη), οι οποίοι, είτε επειδή δεν έχουν πρόσβαση στα νέα συστήματα, είτε επειδή δεν έχουν τις απαραίτητες γνώσεις, κατακλύζουν καθημερινά τα Καταστήματα για να εξυπηρετηθούν και να πραγματοποιήσουν τις πάγιες μηνιαίες συναλλαγές τους, ώστε να ανταποκριθούν με συνέπεια στις υποχρεώσεις τους.</w:t>
      </w:r>
    </w:p>
    <w:p w14:paraId="499BECA3" w14:textId="77777777" w:rsidR="00F651D2" w:rsidRPr="00F651D2" w:rsidRDefault="00F651D2" w:rsidP="00F651D2">
      <w:pPr>
        <w:spacing w:line="360" w:lineRule="auto"/>
        <w:jc w:val="both"/>
        <w:rPr>
          <w:rFonts w:ascii="Arial" w:hAnsi="Arial" w:cs="Arial"/>
          <w:sz w:val="24"/>
          <w:szCs w:val="24"/>
        </w:rPr>
      </w:pPr>
      <w:r w:rsidRPr="00F651D2">
        <w:rPr>
          <w:rFonts w:ascii="Arial" w:hAnsi="Arial" w:cs="Arial"/>
          <w:sz w:val="24"/>
          <w:szCs w:val="24"/>
        </w:rPr>
        <w:t>Θερμά συγχαρητήρια αξίζουν επίσης και οι συνάδελφοι που εργάζονται από το σπίτι, χωρίς τη συνδρομή και τη στήριξη των οποίων, η Τράπεζα δεν θα μπορούσε να ανταποκριθεί στις συνθήκες που έχουν δημιουργηθεί.</w:t>
      </w:r>
    </w:p>
    <w:p w14:paraId="7DD1FB2F" w14:textId="77777777" w:rsidR="00F651D2" w:rsidRPr="00F651D2" w:rsidRDefault="00F651D2" w:rsidP="00F651D2">
      <w:pPr>
        <w:spacing w:line="360" w:lineRule="auto"/>
        <w:jc w:val="both"/>
        <w:rPr>
          <w:rFonts w:ascii="Arial" w:hAnsi="Arial" w:cs="Arial"/>
          <w:sz w:val="24"/>
          <w:szCs w:val="24"/>
        </w:rPr>
      </w:pPr>
      <w:r w:rsidRPr="00F651D2">
        <w:rPr>
          <w:rFonts w:ascii="Arial" w:hAnsi="Arial" w:cs="Arial"/>
          <w:sz w:val="24"/>
          <w:szCs w:val="24"/>
        </w:rPr>
        <w:t>Το περίεργο όμως είναι, ότι όλη αυτή η τιτάνια προσπάθεια των εργαζομένων στις Τράπεζες, δεν έτυχε (μέχρι στιγμής τουλάχιστον), της αντίστοιχης δημόσιας προβολής και αναγνώρισης από την Κυβέρνηση και από τα λαλίστατα ΜΜΕ, ενώ ταυτόχρονα παρατηρούμε μια τάση αποσιώπησης και απαξίωσης των συνθηκών εργασίας και του καθημερινού τους αγώνα.</w:t>
      </w:r>
    </w:p>
    <w:p w14:paraId="7B9E2F55" w14:textId="77777777" w:rsidR="00F651D2" w:rsidRPr="00F651D2" w:rsidRDefault="00F651D2" w:rsidP="00F651D2">
      <w:pPr>
        <w:spacing w:line="360" w:lineRule="auto"/>
        <w:jc w:val="both"/>
        <w:rPr>
          <w:rFonts w:ascii="Arial" w:hAnsi="Arial" w:cs="Arial"/>
          <w:sz w:val="24"/>
          <w:szCs w:val="24"/>
        </w:rPr>
      </w:pPr>
      <w:r w:rsidRPr="00F651D2">
        <w:rPr>
          <w:rFonts w:ascii="Arial" w:hAnsi="Arial" w:cs="Arial"/>
          <w:sz w:val="24"/>
          <w:szCs w:val="24"/>
        </w:rPr>
        <w:t>Αντίθετα, με προσωπικό του μήνυμα, ο Διευθύνοντας Σύμβουλος της Εθνικής, αναγνώρισε την προσπάθεια των συναδέλφων και δήλωσε ότι αισθάνεται υπερήφανος για τα όσα έχουν καταφέρει να πετύχουν τον τελευταίο μήνα. Όμως δεν αρκούν μόνο τα ωραία λόγια, οι συνάδελφοι θέλουν και έμπρακτα να νοιώσουν τη στήριξη της Τράπεζας, αφού στις συνθήκες που έχουν διαμορφωθεί, μπορεί να μην έχει πληγεί άμεσα το προσωπικό τους εισόδημα, αλλά υπάρχουν καταγεγραμμένες πλήθος περιπτώσεων που έχει πληγεί ο οικογενειακός τους προϋπολογισμός, εξαιτίας της αναστολής λειτουργίας πολλών επιχειρήσεων ή ακόμη και της απώλειας της εργασίας του/ή της συζύγου, κλπ.</w:t>
      </w:r>
    </w:p>
    <w:p w14:paraId="7E8ADA6B" w14:textId="77777777" w:rsidR="00F651D2" w:rsidRPr="00F651D2" w:rsidRDefault="00F651D2" w:rsidP="00F651D2">
      <w:pPr>
        <w:spacing w:line="360" w:lineRule="auto"/>
        <w:jc w:val="both"/>
        <w:rPr>
          <w:rFonts w:ascii="Arial" w:hAnsi="Arial" w:cs="Arial"/>
          <w:sz w:val="24"/>
          <w:szCs w:val="24"/>
        </w:rPr>
      </w:pPr>
      <w:r w:rsidRPr="00F651D2">
        <w:rPr>
          <w:rFonts w:ascii="Arial" w:hAnsi="Arial" w:cs="Arial"/>
          <w:sz w:val="24"/>
          <w:szCs w:val="24"/>
        </w:rPr>
        <w:t>Προς αυτή λοιπόν την κατεύθυνση θα μπορούσε να εξεταστεί και να εφαρμοστεί μια σειρά μέτρων ανακούφισης (όπως, π.χ. μια προσωρινή αναστολή στην καταβολή των δόσεων του στεγαστικού ή άλλων δανειακών τους υποχρεώσεων ή οικονομική επιβράβευση κ.ο.κ.), ενέργειες που ταυτόχρονα θα αποτελέσουν στοιχεία αναγνώρισης και επιβράβευσης της προσφοράς τους.</w:t>
      </w:r>
    </w:p>
    <w:p w14:paraId="2FEA3588" w14:textId="77777777" w:rsidR="00F651D2" w:rsidRPr="00F651D2" w:rsidRDefault="00F651D2" w:rsidP="00F651D2">
      <w:pPr>
        <w:spacing w:line="360" w:lineRule="auto"/>
        <w:jc w:val="both"/>
        <w:rPr>
          <w:rFonts w:ascii="Arial" w:hAnsi="Arial" w:cs="Arial"/>
          <w:sz w:val="24"/>
          <w:szCs w:val="24"/>
        </w:rPr>
      </w:pPr>
      <w:r w:rsidRPr="00F651D2">
        <w:rPr>
          <w:rFonts w:ascii="Arial" w:hAnsi="Arial" w:cs="Arial"/>
          <w:sz w:val="24"/>
          <w:szCs w:val="24"/>
        </w:rPr>
        <w:t>Σε κάθε περίπτωση, πάντως, θεωρούμε ότι οι συνάδελφοι θα πρέπει να αισθανθούν δικαίωση και ικανοποίηση για τον αγώνα που διεξάγουν. Ο Σύλλογός μας είναι έτοιμος να συνδράμει ανά πάσα στιγμή με τις προτάσεις τους, προς την κατεύθυνση υλοποίησης τέτοιων μέτρων ανακούφισης και επιβράβευσης, όποτε του ζητηθεί από τη Διοίκηση.</w:t>
      </w:r>
    </w:p>
    <w:p w14:paraId="47146338" w14:textId="77777777" w:rsidR="00F651D2" w:rsidRPr="00F651D2" w:rsidRDefault="00F651D2" w:rsidP="00F651D2">
      <w:pPr>
        <w:spacing w:line="360" w:lineRule="auto"/>
        <w:jc w:val="both"/>
        <w:rPr>
          <w:rFonts w:ascii="Arial" w:hAnsi="Arial" w:cs="Arial"/>
          <w:sz w:val="24"/>
          <w:szCs w:val="24"/>
        </w:rPr>
      </w:pPr>
      <w:r w:rsidRPr="00F651D2">
        <w:rPr>
          <w:rFonts w:ascii="Arial" w:hAnsi="Arial" w:cs="Arial"/>
          <w:sz w:val="24"/>
          <w:szCs w:val="24"/>
        </w:rPr>
        <w:t xml:space="preserve">Τέλος, οφείλουμε, για μια ακόμη φορά, να εκφράσουμε δημόσια τα συγχαρητήρια μας προς τους συναδέλφους, οι οποίοι εργάζονται κάτω από αυτές τις ιδιαίτερα δυσμενείς συνθήκες, είτε στα Καταστήματα, είτε στα σπίτια </w:t>
      </w:r>
      <w:r w:rsidRPr="00F651D2">
        <w:rPr>
          <w:rFonts w:ascii="Arial" w:hAnsi="Arial" w:cs="Arial"/>
          <w:sz w:val="24"/>
          <w:szCs w:val="24"/>
        </w:rPr>
        <w:lastRenderedPageBreak/>
        <w:t>τους, προσφέροντας τις υπηρεσίες τους στην Τράπεζα, στο κοινωνικό σύνολο, την ελληνική οικογένεια και στην οικονομική ανάπτυξη της πατρίδα μας.</w:t>
      </w:r>
    </w:p>
    <w:p w14:paraId="742F39C0" w14:textId="77777777" w:rsidR="00F651D2" w:rsidRPr="00F651D2" w:rsidRDefault="00F651D2" w:rsidP="00F651D2">
      <w:pPr>
        <w:spacing w:line="360" w:lineRule="auto"/>
        <w:jc w:val="both"/>
        <w:rPr>
          <w:rFonts w:ascii="Arial" w:hAnsi="Arial" w:cs="Arial"/>
          <w:sz w:val="24"/>
          <w:szCs w:val="24"/>
        </w:rPr>
      </w:pPr>
    </w:p>
    <w:p w14:paraId="2BCAD771" w14:textId="0E28A5F0" w:rsidR="008F07BD" w:rsidRDefault="00F651D2" w:rsidP="00F651D2">
      <w:pPr>
        <w:spacing w:line="360" w:lineRule="auto"/>
        <w:jc w:val="right"/>
        <w:rPr>
          <w:rFonts w:ascii="Arial" w:hAnsi="Arial" w:cs="Arial"/>
          <w:sz w:val="24"/>
          <w:szCs w:val="24"/>
        </w:rPr>
      </w:pPr>
      <w:r w:rsidRPr="00F651D2">
        <w:rPr>
          <w:rFonts w:ascii="Arial" w:hAnsi="Arial" w:cs="Arial"/>
          <w:sz w:val="24"/>
          <w:szCs w:val="24"/>
        </w:rPr>
        <w:t>Αθήνα, 13 Απριλίου 2020</w:t>
      </w:r>
    </w:p>
    <w:p w14:paraId="4872B00B" w14:textId="77777777" w:rsidR="00F651D2" w:rsidRPr="008669BF" w:rsidRDefault="00F651D2" w:rsidP="00F651D2">
      <w:pPr>
        <w:spacing w:line="360" w:lineRule="auto"/>
        <w:jc w:val="right"/>
        <w:rPr>
          <w:rFonts w:ascii="Arial" w:hAnsi="Arial" w:cs="Arial"/>
          <w:sz w:val="24"/>
          <w:szCs w:val="24"/>
        </w:rPr>
      </w:pPr>
    </w:p>
    <w:p w14:paraId="7A5C1B70" w14:textId="5A21383C" w:rsidR="00EA1483" w:rsidRPr="0095056A" w:rsidRDefault="00EA1483" w:rsidP="00EA1483">
      <w:pPr>
        <w:overflowPunct/>
        <w:autoSpaceDE/>
        <w:autoSpaceDN/>
        <w:adjustRightInd/>
        <w:textAlignment w:val="auto"/>
        <w:rPr>
          <w:rFonts w:ascii="Arial" w:hAnsi="Arial" w:cs="Arial"/>
          <w:b/>
          <w:sz w:val="24"/>
          <w:szCs w:val="24"/>
        </w:rPr>
      </w:pPr>
      <w:r w:rsidRPr="0095056A">
        <w:rPr>
          <w:rFonts w:ascii="Arial" w:hAnsi="Arial" w:cs="Arial"/>
          <w:b/>
          <w:sz w:val="24"/>
          <w:szCs w:val="24"/>
        </w:rPr>
        <w:t xml:space="preserve">                                              </w:t>
      </w:r>
      <w:r w:rsidR="00151087" w:rsidRPr="0095056A">
        <w:rPr>
          <w:rFonts w:ascii="Arial" w:hAnsi="Arial" w:cs="Arial"/>
          <w:b/>
          <w:sz w:val="24"/>
          <w:szCs w:val="24"/>
        </w:rPr>
        <w:t xml:space="preserve"> </w:t>
      </w:r>
      <w:r w:rsidR="004B63B7">
        <w:rPr>
          <w:rFonts w:ascii="Arial" w:hAnsi="Arial" w:cs="Arial"/>
          <w:b/>
          <w:sz w:val="24"/>
          <w:szCs w:val="24"/>
        </w:rPr>
        <w:t xml:space="preserve"> </w:t>
      </w:r>
      <w:r w:rsidR="00F23012">
        <w:rPr>
          <w:rFonts w:ascii="Arial" w:hAnsi="Arial" w:cs="Arial"/>
          <w:b/>
          <w:sz w:val="24"/>
          <w:szCs w:val="24"/>
        </w:rPr>
        <w:t xml:space="preserve"> </w:t>
      </w:r>
      <w:r w:rsidR="004B63B7">
        <w:rPr>
          <w:rFonts w:ascii="Arial" w:hAnsi="Arial" w:cs="Arial"/>
          <w:b/>
          <w:sz w:val="24"/>
          <w:szCs w:val="24"/>
        </w:rPr>
        <w:t xml:space="preserve"> </w:t>
      </w:r>
      <w:r w:rsidRPr="0095056A">
        <w:rPr>
          <w:rFonts w:ascii="Arial" w:hAnsi="Arial" w:cs="Arial"/>
          <w:b/>
          <w:sz w:val="24"/>
          <w:szCs w:val="24"/>
        </w:rPr>
        <w:t>Για το Δ. Σ.</w:t>
      </w:r>
    </w:p>
    <w:tbl>
      <w:tblPr>
        <w:tblpPr w:leftFromText="180" w:rightFromText="180" w:vertAnchor="text" w:horzAnchor="margin" w:tblpX="108" w:tblpY="256"/>
        <w:tblW w:w="8590" w:type="dxa"/>
        <w:tblLayout w:type="fixed"/>
        <w:tblLook w:val="0000" w:firstRow="0" w:lastRow="0" w:firstColumn="0" w:lastColumn="0" w:noHBand="0" w:noVBand="0"/>
      </w:tblPr>
      <w:tblGrid>
        <w:gridCol w:w="3909"/>
        <w:gridCol w:w="238"/>
        <w:gridCol w:w="238"/>
        <w:gridCol w:w="4205"/>
      </w:tblGrid>
      <w:tr w:rsidR="00EA1483" w:rsidRPr="0095056A" w14:paraId="35C309F8" w14:textId="77777777" w:rsidTr="008669BF">
        <w:trPr>
          <w:trHeight w:val="171"/>
        </w:trPr>
        <w:tc>
          <w:tcPr>
            <w:tcW w:w="3909" w:type="dxa"/>
          </w:tcPr>
          <w:p w14:paraId="3A959CE9" w14:textId="77777777" w:rsidR="00EA1483" w:rsidRPr="0095056A" w:rsidRDefault="00EA1483" w:rsidP="00EA1483">
            <w:pPr>
              <w:overflowPunct/>
              <w:autoSpaceDE/>
              <w:autoSpaceDN/>
              <w:adjustRightInd/>
              <w:jc w:val="center"/>
              <w:textAlignment w:val="auto"/>
              <w:rPr>
                <w:rFonts w:ascii="Arial" w:hAnsi="Arial" w:cs="Arial"/>
                <w:b/>
                <w:sz w:val="24"/>
                <w:szCs w:val="24"/>
              </w:rPr>
            </w:pPr>
            <w:r w:rsidRPr="0095056A">
              <w:rPr>
                <w:rFonts w:ascii="Arial" w:hAnsi="Arial" w:cs="Arial"/>
                <w:b/>
                <w:sz w:val="24"/>
                <w:szCs w:val="24"/>
              </w:rPr>
              <w:t>Ο Πρόεδρος</w:t>
            </w:r>
          </w:p>
        </w:tc>
        <w:tc>
          <w:tcPr>
            <w:tcW w:w="238" w:type="dxa"/>
          </w:tcPr>
          <w:p w14:paraId="18B16EFD" w14:textId="77777777" w:rsidR="00EA1483" w:rsidRPr="0095056A" w:rsidRDefault="00EA1483" w:rsidP="00EA1483">
            <w:pPr>
              <w:overflowPunct/>
              <w:autoSpaceDE/>
              <w:autoSpaceDN/>
              <w:adjustRightInd/>
              <w:jc w:val="center"/>
              <w:textAlignment w:val="auto"/>
              <w:rPr>
                <w:rFonts w:ascii="Arial" w:hAnsi="Arial" w:cs="Arial"/>
                <w:b/>
                <w:sz w:val="24"/>
                <w:szCs w:val="24"/>
              </w:rPr>
            </w:pPr>
          </w:p>
        </w:tc>
        <w:tc>
          <w:tcPr>
            <w:tcW w:w="238" w:type="dxa"/>
          </w:tcPr>
          <w:p w14:paraId="69FB994E" w14:textId="77777777" w:rsidR="00EA1483" w:rsidRPr="0095056A" w:rsidRDefault="00EA1483" w:rsidP="00EA1483">
            <w:pPr>
              <w:overflowPunct/>
              <w:autoSpaceDE/>
              <w:autoSpaceDN/>
              <w:adjustRightInd/>
              <w:jc w:val="center"/>
              <w:textAlignment w:val="auto"/>
              <w:rPr>
                <w:rFonts w:ascii="Arial" w:hAnsi="Arial" w:cs="Arial"/>
                <w:b/>
                <w:sz w:val="24"/>
                <w:szCs w:val="24"/>
              </w:rPr>
            </w:pPr>
          </w:p>
        </w:tc>
        <w:tc>
          <w:tcPr>
            <w:tcW w:w="4205" w:type="dxa"/>
          </w:tcPr>
          <w:p w14:paraId="7435246B" w14:textId="41DEB1F4" w:rsidR="00EA1483" w:rsidRPr="0095056A" w:rsidRDefault="00EA1483" w:rsidP="00EA1483">
            <w:pPr>
              <w:keepNext/>
              <w:outlineLvl w:val="0"/>
              <w:rPr>
                <w:rFonts w:ascii="Arial" w:hAnsi="Arial" w:cs="Arial"/>
                <w:b/>
                <w:sz w:val="24"/>
                <w:szCs w:val="24"/>
              </w:rPr>
            </w:pPr>
            <w:r w:rsidRPr="0095056A">
              <w:rPr>
                <w:rFonts w:ascii="Arial" w:hAnsi="Arial" w:cs="Arial"/>
                <w:b/>
                <w:sz w:val="24"/>
                <w:szCs w:val="24"/>
              </w:rPr>
              <w:t xml:space="preserve">        Ο </w:t>
            </w:r>
            <w:r w:rsidR="00F23012">
              <w:rPr>
                <w:rFonts w:ascii="Arial" w:hAnsi="Arial" w:cs="Arial"/>
                <w:b/>
                <w:sz w:val="24"/>
                <w:szCs w:val="24"/>
              </w:rPr>
              <w:t xml:space="preserve">Αν. </w:t>
            </w:r>
            <w:r w:rsidRPr="0095056A">
              <w:rPr>
                <w:rFonts w:ascii="Arial" w:hAnsi="Arial" w:cs="Arial"/>
                <w:b/>
                <w:sz w:val="24"/>
                <w:szCs w:val="24"/>
              </w:rPr>
              <w:t>Γεν</w:t>
            </w:r>
            <w:r w:rsidR="00F23012">
              <w:rPr>
                <w:rFonts w:ascii="Arial" w:hAnsi="Arial" w:cs="Arial"/>
                <w:b/>
                <w:sz w:val="24"/>
                <w:szCs w:val="24"/>
              </w:rPr>
              <w:t>.</w:t>
            </w:r>
            <w:r w:rsidRPr="0095056A">
              <w:rPr>
                <w:rFonts w:ascii="Arial" w:hAnsi="Arial" w:cs="Arial"/>
                <w:b/>
                <w:sz w:val="24"/>
                <w:szCs w:val="24"/>
              </w:rPr>
              <w:t xml:space="preserve"> Γραμματέας</w:t>
            </w:r>
          </w:p>
        </w:tc>
      </w:tr>
      <w:tr w:rsidR="00EA1483" w:rsidRPr="0095056A" w14:paraId="18B3E7B8" w14:textId="77777777" w:rsidTr="008669BF">
        <w:trPr>
          <w:trHeight w:val="523"/>
        </w:trPr>
        <w:tc>
          <w:tcPr>
            <w:tcW w:w="3909" w:type="dxa"/>
          </w:tcPr>
          <w:p w14:paraId="5086EDAC" w14:textId="77777777" w:rsidR="00EA1483" w:rsidRPr="0095056A" w:rsidRDefault="00EA1483" w:rsidP="00EA1483">
            <w:pPr>
              <w:overflowPunct/>
              <w:autoSpaceDE/>
              <w:autoSpaceDN/>
              <w:adjustRightInd/>
              <w:textAlignment w:val="auto"/>
              <w:rPr>
                <w:rFonts w:ascii="Arial" w:hAnsi="Arial" w:cs="Arial"/>
                <w:b/>
                <w:sz w:val="24"/>
                <w:szCs w:val="24"/>
              </w:rPr>
            </w:pPr>
          </w:p>
        </w:tc>
        <w:tc>
          <w:tcPr>
            <w:tcW w:w="238" w:type="dxa"/>
          </w:tcPr>
          <w:p w14:paraId="6358C144" w14:textId="77777777" w:rsidR="00EA1483" w:rsidRPr="0095056A" w:rsidRDefault="00EA1483" w:rsidP="00EA1483">
            <w:pPr>
              <w:overflowPunct/>
              <w:autoSpaceDE/>
              <w:autoSpaceDN/>
              <w:adjustRightInd/>
              <w:jc w:val="center"/>
              <w:textAlignment w:val="auto"/>
              <w:rPr>
                <w:rFonts w:ascii="Arial" w:hAnsi="Arial" w:cs="Arial"/>
                <w:b/>
                <w:sz w:val="24"/>
                <w:szCs w:val="24"/>
              </w:rPr>
            </w:pPr>
          </w:p>
        </w:tc>
        <w:tc>
          <w:tcPr>
            <w:tcW w:w="238" w:type="dxa"/>
          </w:tcPr>
          <w:p w14:paraId="5EFB291D" w14:textId="77777777" w:rsidR="00EA1483" w:rsidRPr="0095056A" w:rsidRDefault="00EA1483" w:rsidP="00EA1483">
            <w:pPr>
              <w:overflowPunct/>
              <w:autoSpaceDE/>
              <w:autoSpaceDN/>
              <w:adjustRightInd/>
              <w:jc w:val="center"/>
              <w:textAlignment w:val="auto"/>
              <w:rPr>
                <w:rFonts w:ascii="Arial" w:hAnsi="Arial" w:cs="Arial"/>
                <w:b/>
                <w:sz w:val="24"/>
                <w:szCs w:val="24"/>
              </w:rPr>
            </w:pPr>
          </w:p>
        </w:tc>
        <w:tc>
          <w:tcPr>
            <w:tcW w:w="4205" w:type="dxa"/>
          </w:tcPr>
          <w:p w14:paraId="64652E73" w14:textId="77777777" w:rsidR="00EA1483" w:rsidRPr="0095056A" w:rsidRDefault="00EA1483" w:rsidP="00EA1483">
            <w:pPr>
              <w:overflowPunct/>
              <w:autoSpaceDE/>
              <w:autoSpaceDN/>
              <w:adjustRightInd/>
              <w:textAlignment w:val="auto"/>
              <w:rPr>
                <w:rFonts w:ascii="Arial" w:hAnsi="Arial" w:cs="Arial"/>
                <w:b/>
                <w:sz w:val="24"/>
                <w:szCs w:val="24"/>
              </w:rPr>
            </w:pPr>
          </w:p>
        </w:tc>
      </w:tr>
      <w:tr w:rsidR="00EA1483" w:rsidRPr="0095056A" w14:paraId="56879732" w14:textId="77777777" w:rsidTr="00057C12">
        <w:trPr>
          <w:trHeight w:val="80"/>
        </w:trPr>
        <w:tc>
          <w:tcPr>
            <w:tcW w:w="3909" w:type="dxa"/>
          </w:tcPr>
          <w:p w14:paraId="48CD2D93" w14:textId="217C1AF8" w:rsidR="00EA1483" w:rsidRPr="0095056A" w:rsidRDefault="00057C12" w:rsidP="00EA1483">
            <w:pPr>
              <w:overflowPunct/>
              <w:autoSpaceDE/>
              <w:autoSpaceDN/>
              <w:adjustRightInd/>
              <w:jc w:val="center"/>
              <w:textAlignment w:val="auto"/>
              <w:rPr>
                <w:rFonts w:ascii="Arial" w:hAnsi="Arial" w:cs="Arial"/>
                <w:b/>
                <w:sz w:val="24"/>
                <w:szCs w:val="24"/>
              </w:rPr>
            </w:pPr>
            <w:r>
              <w:rPr>
                <w:rFonts w:ascii="Arial" w:hAnsi="Arial" w:cs="Arial"/>
                <w:b/>
                <w:sz w:val="24"/>
                <w:szCs w:val="24"/>
              </w:rPr>
              <w:t xml:space="preserve">  </w:t>
            </w:r>
            <w:r w:rsidR="00EA1483" w:rsidRPr="0095056A">
              <w:rPr>
                <w:rFonts w:ascii="Arial" w:hAnsi="Arial" w:cs="Arial"/>
                <w:b/>
                <w:sz w:val="24"/>
                <w:szCs w:val="24"/>
              </w:rPr>
              <w:t>Νίκος Παπαϊωάννου</w:t>
            </w:r>
          </w:p>
        </w:tc>
        <w:tc>
          <w:tcPr>
            <w:tcW w:w="238" w:type="dxa"/>
          </w:tcPr>
          <w:p w14:paraId="025A2EEE" w14:textId="77777777" w:rsidR="00EA1483" w:rsidRPr="0095056A" w:rsidRDefault="00EA1483" w:rsidP="00EA1483">
            <w:pPr>
              <w:overflowPunct/>
              <w:autoSpaceDE/>
              <w:autoSpaceDN/>
              <w:adjustRightInd/>
              <w:jc w:val="center"/>
              <w:textAlignment w:val="auto"/>
              <w:rPr>
                <w:rFonts w:ascii="Arial" w:hAnsi="Arial" w:cs="Arial"/>
                <w:b/>
                <w:sz w:val="24"/>
                <w:szCs w:val="24"/>
              </w:rPr>
            </w:pPr>
          </w:p>
        </w:tc>
        <w:tc>
          <w:tcPr>
            <w:tcW w:w="238" w:type="dxa"/>
          </w:tcPr>
          <w:p w14:paraId="58C721B9" w14:textId="77777777" w:rsidR="00EA1483" w:rsidRPr="0095056A" w:rsidRDefault="00EA1483" w:rsidP="00EA1483">
            <w:pPr>
              <w:overflowPunct/>
              <w:autoSpaceDE/>
              <w:autoSpaceDN/>
              <w:adjustRightInd/>
              <w:jc w:val="center"/>
              <w:textAlignment w:val="auto"/>
              <w:rPr>
                <w:rFonts w:ascii="Arial" w:hAnsi="Arial" w:cs="Arial"/>
                <w:b/>
                <w:sz w:val="24"/>
                <w:szCs w:val="24"/>
              </w:rPr>
            </w:pPr>
          </w:p>
        </w:tc>
        <w:tc>
          <w:tcPr>
            <w:tcW w:w="4205" w:type="dxa"/>
          </w:tcPr>
          <w:p w14:paraId="6A659810" w14:textId="07AB8530" w:rsidR="00EA1483" w:rsidRPr="0095056A" w:rsidRDefault="00EA1483" w:rsidP="00EA1483">
            <w:pPr>
              <w:overflowPunct/>
              <w:autoSpaceDE/>
              <w:autoSpaceDN/>
              <w:adjustRightInd/>
              <w:textAlignment w:val="auto"/>
              <w:rPr>
                <w:rFonts w:ascii="Arial" w:hAnsi="Arial" w:cs="Arial"/>
                <w:b/>
                <w:sz w:val="24"/>
                <w:szCs w:val="24"/>
              </w:rPr>
            </w:pPr>
            <w:r w:rsidRPr="0095056A">
              <w:rPr>
                <w:rFonts w:ascii="Arial" w:hAnsi="Arial" w:cs="Arial"/>
                <w:b/>
                <w:sz w:val="24"/>
                <w:szCs w:val="24"/>
              </w:rPr>
              <w:t xml:space="preserve">          </w:t>
            </w:r>
            <w:r w:rsidR="00F23012">
              <w:rPr>
                <w:rFonts w:ascii="Arial" w:hAnsi="Arial" w:cs="Arial"/>
                <w:b/>
                <w:sz w:val="24"/>
                <w:szCs w:val="24"/>
              </w:rPr>
              <w:t xml:space="preserve">      Νίκος Καρζής</w:t>
            </w:r>
          </w:p>
        </w:tc>
      </w:tr>
    </w:tbl>
    <w:p w14:paraId="605A3666" w14:textId="7FE5CE87" w:rsidR="00F02482" w:rsidRDefault="00F02482" w:rsidP="00B650EB">
      <w:pPr>
        <w:spacing w:after="120"/>
        <w:rPr>
          <w:b/>
          <w:sz w:val="28"/>
          <w:szCs w:val="28"/>
          <w:u w:val="single"/>
        </w:rPr>
      </w:pPr>
    </w:p>
    <w:sectPr w:rsidR="00F02482" w:rsidSect="008F07BD">
      <w:footerReference w:type="default" r:id="rId9"/>
      <w:pgSz w:w="11906" w:h="16838"/>
      <w:pgMar w:top="284" w:right="1800" w:bottom="113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0AE629" w14:textId="77777777" w:rsidR="00E87AE9" w:rsidRDefault="00E87AE9" w:rsidP="00ED05BE">
      <w:r>
        <w:separator/>
      </w:r>
    </w:p>
  </w:endnote>
  <w:endnote w:type="continuationSeparator" w:id="0">
    <w:p w14:paraId="6A627986" w14:textId="77777777" w:rsidR="00E87AE9" w:rsidRDefault="00E87AE9" w:rsidP="00ED0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3216289"/>
      <w:docPartObj>
        <w:docPartGallery w:val="Page Numbers (Bottom of Page)"/>
        <w:docPartUnique/>
      </w:docPartObj>
    </w:sdtPr>
    <w:sdtEndPr/>
    <w:sdtContent>
      <w:p w14:paraId="24B23EAC" w14:textId="5D74B181" w:rsidR="00E03745" w:rsidRDefault="00E03745">
        <w:pPr>
          <w:pStyle w:val="ab"/>
          <w:jc w:val="center"/>
        </w:pPr>
        <w:r>
          <w:fldChar w:fldCharType="begin"/>
        </w:r>
        <w:r>
          <w:instrText>PAGE   \* MERGEFORMAT</w:instrText>
        </w:r>
        <w:r>
          <w:fldChar w:fldCharType="separate"/>
        </w:r>
        <w:r>
          <w:t>2</w:t>
        </w:r>
        <w:r>
          <w:fldChar w:fldCharType="end"/>
        </w:r>
      </w:p>
    </w:sdtContent>
  </w:sdt>
  <w:p w14:paraId="60372247" w14:textId="77777777" w:rsidR="00E03745" w:rsidRDefault="00E0374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C04B49" w14:textId="77777777" w:rsidR="00E87AE9" w:rsidRDefault="00E87AE9" w:rsidP="00ED05BE">
      <w:r>
        <w:separator/>
      </w:r>
    </w:p>
  </w:footnote>
  <w:footnote w:type="continuationSeparator" w:id="0">
    <w:p w14:paraId="0769C3F0" w14:textId="77777777" w:rsidR="00E87AE9" w:rsidRDefault="00E87AE9" w:rsidP="00ED05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D5F"/>
    <w:rsid w:val="000116D1"/>
    <w:rsid w:val="00013780"/>
    <w:rsid w:val="00015D9F"/>
    <w:rsid w:val="00017BC4"/>
    <w:rsid w:val="000335FE"/>
    <w:rsid w:val="00037EFF"/>
    <w:rsid w:val="00057C12"/>
    <w:rsid w:val="000615DF"/>
    <w:rsid w:val="00080914"/>
    <w:rsid w:val="00087358"/>
    <w:rsid w:val="000B5EDC"/>
    <w:rsid w:val="000C4050"/>
    <w:rsid w:val="000E3231"/>
    <w:rsid w:val="000E656D"/>
    <w:rsid w:val="0010052F"/>
    <w:rsid w:val="00112B28"/>
    <w:rsid w:val="00115F14"/>
    <w:rsid w:val="00122C99"/>
    <w:rsid w:val="00151087"/>
    <w:rsid w:val="001633E8"/>
    <w:rsid w:val="001661EF"/>
    <w:rsid w:val="00172B10"/>
    <w:rsid w:val="0017525B"/>
    <w:rsid w:val="00182206"/>
    <w:rsid w:val="00186A50"/>
    <w:rsid w:val="001878E5"/>
    <w:rsid w:val="001915A2"/>
    <w:rsid w:val="00191CE2"/>
    <w:rsid w:val="001A11CF"/>
    <w:rsid w:val="001A478B"/>
    <w:rsid w:val="001A5A07"/>
    <w:rsid w:val="001B2EE8"/>
    <w:rsid w:val="001E0C82"/>
    <w:rsid w:val="001E2189"/>
    <w:rsid w:val="001E3756"/>
    <w:rsid w:val="001E64D3"/>
    <w:rsid w:val="00220E7C"/>
    <w:rsid w:val="002332E1"/>
    <w:rsid w:val="00242A06"/>
    <w:rsid w:val="002503ED"/>
    <w:rsid w:val="00262BC4"/>
    <w:rsid w:val="002638D0"/>
    <w:rsid w:val="002869C9"/>
    <w:rsid w:val="00291E80"/>
    <w:rsid w:val="00297AAB"/>
    <w:rsid w:val="002A218A"/>
    <w:rsid w:val="002B0122"/>
    <w:rsid w:val="002B064D"/>
    <w:rsid w:val="002C050D"/>
    <w:rsid w:val="002D07D4"/>
    <w:rsid w:val="002D0DB0"/>
    <w:rsid w:val="002D2451"/>
    <w:rsid w:val="002E57D7"/>
    <w:rsid w:val="002E7FFD"/>
    <w:rsid w:val="002F7794"/>
    <w:rsid w:val="00304A26"/>
    <w:rsid w:val="00313B4D"/>
    <w:rsid w:val="0031473A"/>
    <w:rsid w:val="003168F0"/>
    <w:rsid w:val="0032546F"/>
    <w:rsid w:val="00326DCE"/>
    <w:rsid w:val="00341F2E"/>
    <w:rsid w:val="00350163"/>
    <w:rsid w:val="00354089"/>
    <w:rsid w:val="00355985"/>
    <w:rsid w:val="00361A15"/>
    <w:rsid w:val="00362514"/>
    <w:rsid w:val="0037082B"/>
    <w:rsid w:val="003827BF"/>
    <w:rsid w:val="003843D9"/>
    <w:rsid w:val="003B3D2B"/>
    <w:rsid w:val="003C354B"/>
    <w:rsid w:val="003D3BF4"/>
    <w:rsid w:val="003E5C95"/>
    <w:rsid w:val="003F1632"/>
    <w:rsid w:val="0040001E"/>
    <w:rsid w:val="00400A96"/>
    <w:rsid w:val="004211E9"/>
    <w:rsid w:val="00426703"/>
    <w:rsid w:val="00426C6E"/>
    <w:rsid w:val="00427CB2"/>
    <w:rsid w:val="004369A9"/>
    <w:rsid w:val="004374EB"/>
    <w:rsid w:val="00443CD7"/>
    <w:rsid w:val="004541EF"/>
    <w:rsid w:val="004549BE"/>
    <w:rsid w:val="00455A39"/>
    <w:rsid w:val="00456DA6"/>
    <w:rsid w:val="00461AE0"/>
    <w:rsid w:val="00464BFA"/>
    <w:rsid w:val="0046585A"/>
    <w:rsid w:val="00471DAD"/>
    <w:rsid w:val="00480D8E"/>
    <w:rsid w:val="00482C1A"/>
    <w:rsid w:val="00490229"/>
    <w:rsid w:val="00491D5F"/>
    <w:rsid w:val="004B63B7"/>
    <w:rsid w:val="004B7A52"/>
    <w:rsid w:val="004C1A02"/>
    <w:rsid w:val="004C5729"/>
    <w:rsid w:val="004C7824"/>
    <w:rsid w:val="004D4145"/>
    <w:rsid w:val="004E0990"/>
    <w:rsid w:val="004E29A4"/>
    <w:rsid w:val="00503D88"/>
    <w:rsid w:val="005055D2"/>
    <w:rsid w:val="00506157"/>
    <w:rsid w:val="00507D45"/>
    <w:rsid w:val="005162DE"/>
    <w:rsid w:val="005204B1"/>
    <w:rsid w:val="00547B4C"/>
    <w:rsid w:val="0055116B"/>
    <w:rsid w:val="00556788"/>
    <w:rsid w:val="00561E54"/>
    <w:rsid w:val="005679EB"/>
    <w:rsid w:val="00573084"/>
    <w:rsid w:val="00580DA5"/>
    <w:rsid w:val="00583ED5"/>
    <w:rsid w:val="005843F0"/>
    <w:rsid w:val="005A319D"/>
    <w:rsid w:val="005A59B2"/>
    <w:rsid w:val="005B23DD"/>
    <w:rsid w:val="005C073F"/>
    <w:rsid w:val="005F2F06"/>
    <w:rsid w:val="005F593A"/>
    <w:rsid w:val="0060432D"/>
    <w:rsid w:val="00605F7F"/>
    <w:rsid w:val="006064EA"/>
    <w:rsid w:val="006158A8"/>
    <w:rsid w:val="00621AD6"/>
    <w:rsid w:val="0063015A"/>
    <w:rsid w:val="006509F6"/>
    <w:rsid w:val="006567B9"/>
    <w:rsid w:val="00675BD3"/>
    <w:rsid w:val="00677466"/>
    <w:rsid w:val="006842C7"/>
    <w:rsid w:val="00687755"/>
    <w:rsid w:val="00690881"/>
    <w:rsid w:val="006A2618"/>
    <w:rsid w:val="006C0F04"/>
    <w:rsid w:val="006D776B"/>
    <w:rsid w:val="006F756C"/>
    <w:rsid w:val="0070230D"/>
    <w:rsid w:val="00707161"/>
    <w:rsid w:val="007165CA"/>
    <w:rsid w:val="00716788"/>
    <w:rsid w:val="007238DD"/>
    <w:rsid w:val="00725159"/>
    <w:rsid w:val="00741DF5"/>
    <w:rsid w:val="00752469"/>
    <w:rsid w:val="00776EB9"/>
    <w:rsid w:val="007A4617"/>
    <w:rsid w:val="007A653F"/>
    <w:rsid w:val="007B256C"/>
    <w:rsid w:val="007C175E"/>
    <w:rsid w:val="007C240C"/>
    <w:rsid w:val="007C459D"/>
    <w:rsid w:val="007D4F67"/>
    <w:rsid w:val="007D680F"/>
    <w:rsid w:val="007F13E1"/>
    <w:rsid w:val="007F2350"/>
    <w:rsid w:val="007F61C0"/>
    <w:rsid w:val="0080319E"/>
    <w:rsid w:val="00815A13"/>
    <w:rsid w:val="0082090C"/>
    <w:rsid w:val="00825003"/>
    <w:rsid w:val="00841563"/>
    <w:rsid w:val="00841A2B"/>
    <w:rsid w:val="008462A0"/>
    <w:rsid w:val="008669BF"/>
    <w:rsid w:val="00870AE7"/>
    <w:rsid w:val="00870C91"/>
    <w:rsid w:val="008A7E8C"/>
    <w:rsid w:val="008B4A82"/>
    <w:rsid w:val="008B62ED"/>
    <w:rsid w:val="008B7DC4"/>
    <w:rsid w:val="008D2F88"/>
    <w:rsid w:val="008E0F6F"/>
    <w:rsid w:val="008E489F"/>
    <w:rsid w:val="008E5CAA"/>
    <w:rsid w:val="008E7590"/>
    <w:rsid w:val="008F07BD"/>
    <w:rsid w:val="008F5C95"/>
    <w:rsid w:val="0091653A"/>
    <w:rsid w:val="0092268A"/>
    <w:rsid w:val="00924943"/>
    <w:rsid w:val="00937A34"/>
    <w:rsid w:val="009448F4"/>
    <w:rsid w:val="0095056A"/>
    <w:rsid w:val="00952713"/>
    <w:rsid w:val="0095374B"/>
    <w:rsid w:val="009729E4"/>
    <w:rsid w:val="00974B13"/>
    <w:rsid w:val="009760CE"/>
    <w:rsid w:val="009867B5"/>
    <w:rsid w:val="00986BD7"/>
    <w:rsid w:val="009A1E84"/>
    <w:rsid w:val="009B59CF"/>
    <w:rsid w:val="009C0E2B"/>
    <w:rsid w:val="009C1B3A"/>
    <w:rsid w:val="009D07C5"/>
    <w:rsid w:val="009E29B2"/>
    <w:rsid w:val="009F4C14"/>
    <w:rsid w:val="009F620E"/>
    <w:rsid w:val="009F6A49"/>
    <w:rsid w:val="00A00699"/>
    <w:rsid w:val="00A00985"/>
    <w:rsid w:val="00A026BA"/>
    <w:rsid w:val="00A13C74"/>
    <w:rsid w:val="00A15CB8"/>
    <w:rsid w:val="00A16E30"/>
    <w:rsid w:val="00A17B4E"/>
    <w:rsid w:val="00A23189"/>
    <w:rsid w:val="00A3316E"/>
    <w:rsid w:val="00A43A96"/>
    <w:rsid w:val="00A51C1D"/>
    <w:rsid w:val="00A629FA"/>
    <w:rsid w:val="00A64C3E"/>
    <w:rsid w:val="00A65489"/>
    <w:rsid w:val="00A65B76"/>
    <w:rsid w:val="00A6790D"/>
    <w:rsid w:val="00A70D4E"/>
    <w:rsid w:val="00A7272C"/>
    <w:rsid w:val="00A84410"/>
    <w:rsid w:val="00A854B6"/>
    <w:rsid w:val="00A90B10"/>
    <w:rsid w:val="00A940D6"/>
    <w:rsid w:val="00A96795"/>
    <w:rsid w:val="00A97A47"/>
    <w:rsid w:val="00AA5141"/>
    <w:rsid w:val="00AA6D14"/>
    <w:rsid w:val="00AB5853"/>
    <w:rsid w:val="00AC6A45"/>
    <w:rsid w:val="00AD01A4"/>
    <w:rsid w:val="00AD47EB"/>
    <w:rsid w:val="00AE225C"/>
    <w:rsid w:val="00AF147F"/>
    <w:rsid w:val="00AF4675"/>
    <w:rsid w:val="00AF4F7B"/>
    <w:rsid w:val="00B42C49"/>
    <w:rsid w:val="00B441B9"/>
    <w:rsid w:val="00B650EB"/>
    <w:rsid w:val="00B67EFB"/>
    <w:rsid w:val="00B815F6"/>
    <w:rsid w:val="00B86B09"/>
    <w:rsid w:val="00B90492"/>
    <w:rsid w:val="00B9243C"/>
    <w:rsid w:val="00B9367A"/>
    <w:rsid w:val="00BB2FD6"/>
    <w:rsid w:val="00BC278F"/>
    <w:rsid w:val="00BC573F"/>
    <w:rsid w:val="00BC5C8A"/>
    <w:rsid w:val="00BD171B"/>
    <w:rsid w:val="00BD651F"/>
    <w:rsid w:val="00BD7EAF"/>
    <w:rsid w:val="00BE2AF9"/>
    <w:rsid w:val="00BF42CB"/>
    <w:rsid w:val="00C050C8"/>
    <w:rsid w:val="00C44655"/>
    <w:rsid w:val="00C510C0"/>
    <w:rsid w:val="00C52358"/>
    <w:rsid w:val="00C554EE"/>
    <w:rsid w:val="00C55503"/>
    <w:rsid w:val="00C620C1"/>
    <w:rsid w:val="00C7013E"/>
    <w:rsid w:val="00C76F1D"/>
    <w:rsid w:val="00CB6CDC"/>
    <w:rsid w:val="00CB7EF2"/>
    <w:rsid w:val="00CC74DE"/>
    <w:rsid w:val="00CE671D"/>
    <w:rsid w:val="00D056F9"/>
    <w:rsid w:val="00D0591C"/>
    <w:rsid w:val="00D26398"/>
    <w:rsid w:val="00D30CA9"/>
    <w:rsid w:val="00D316CE"/>
    <w:rsid w:val="00D34FBA"/>
    <w:rsid w:val="00D522A3"/>
    <w:rsid w:val="00D715CD"/>
    <w:rsid w:val="00D72375"/>
    <w:rsid w:val="00D73424"/>
    <w:rsid w:val="00D81038"/>
    <w:rsid w:val="00D842D9"/>
    <w:rsid w:val="00D949E6"/>
    <w:rsid w:val="00DB315E"/>
    <w:rsid w:val="00DC2CDF"/>
    <w:rsid w:val="00DE7A70"/>
    <w:rsid w:val="00E01046"/>
    <w:rsid w:val="00E0229C"/>
    <w:rsid w:val="00E03745"/>
    <w:rsid w:val="00E4605C"/>
    <w:rsid w:val="00E61CDD"/>
    <w:rsid w:val="00E637DB"/>
    <w:rsid w:val="00E63D12"/>
    <w:rsid w:val="00E67CD7"/>
    <w:rsid w:val="00E77521"/>
    <w:rsid w:val="00E8477B"/>
    <w:rsid w:val="00E87AE9"/>
    <w:rsid w:val="00E953E2"/>
    <w:rsid w:val="00EA0A10"/>
    <w:rsid w:val="00EA1483"/>
    <w:rsid w:val="00EA46F0"/>
    <w:rsid w:val="00EB533A"/>
    <w:rsid w:val="00EC05E7"/>
    <w:rsid w:val="00EC4E5C"/>
    <w:rsid w:val="00ED05BE"/>
    <w:rsid w:val="00ED3988"/>
    <w:rsid w:val="00EE0D3E"/>
    <w:rsid w:val="00EE0F48"/>
    <w:rsid w:val="00F019D8"/>
    <w:rsid w:val="00F02482"/>
    <w:rsid w:val="00F06F25"/>
    <w:rsid w:val="00F13CF4"/>
    <w:rsid w:val="00F16A50"/>
    <w:rsid w:val="00F23012"/>
    <w:rsid w:val="00F3399C"/>
    <w:rsid w:val="00F34316"/>
    <w:rsid w:val="00F47BDF"/>
    <w:rsid w:val="00F62126"/>
    <w:rsid w:val="00F6240F"/>
    <w:rsid w:val="00F651D2"/>
    <w:rsid w:val="00F75324"/>
    <w:rsid w:val="00F84F46"/>
    <w:rsid w:val="00F86704"/>
    <w:rsid w:val="00F9391B"/>
    <w:rsid w:val="00F943BB"/>
    <w:rsid w:val="00F951B4"/>
    <w:rsid w:val="00FA06D8"/>
    <w:rsid w:val="00FA1C19"/>
    <w:rsid w:val="00FA2F89"/>
    <w:rsid w:val="00FA5429"/>
    <w:rsid w:val="00FB550F"/>
    <w:rsid w:val="00FB7D94"/>
    <w:rsid w:val="00FC26BB"/>
    <w:rsid w:val="00FD1264"/>
    <w:rsid w:val="00FD277A"/>
    <w:rsid w:val="00FD27B8"/>
    <w:rsid w:val="00FD4FE1"/>
    <w:rsid w:val="00FE56DB"/>
    <w:rsid w:val="00FF0EA4"/>
    <w:rsid w:val="00FF1335"/>
    <w:rsid w:val="00FF29D1"/>
    <w:rsid w:val="00FF4282"/>
    <w:rsid w:val="00FF7E1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45BF5C"/>
  <w15:docId w15:val="{8397FC17-076F-481F-95CD-0EB1C5CC5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91D5F"/>
    <w:pPr>
      <w:overflowPunct w:val="0"/>
      <w:autoSpaceDE w:val="0"/>
      <w:autoSpaceDN w:val="0"/>
      <w:adjustRightInd w:val="0"/>
      <w:textAlignment w:val="baseline"/>
    </w:pPr>
  </w:style>
  <w:style w:type="paragraph" w:styleId="1">
    <w:name w:val="heading 1"/>
    <w:basedOn w:val="a"/>
    <w:next w:val="a"/>
    <w:link w:val="1Char"/>
    <w:qFormat/>
    <w:rsid w:val="002B0122"/>
    <w:pPr>
      <w:keepNext/>
      <w:overflowPunct/>
      <w:autoSpaceDE/>
      <w:autoSpaceDN/>
      <w:adjustRightInd/>
      <w:spacing w:before="240" w:after="60"/>
      <w:textAlignment w:val="auto"/>
      <w:outlineLvl w:val="0"/>
    </w:pPr>
    <w:rPr>
      <w:rFonts w:ascii="Arial" w:hAnsi="Arial" w:cs="Arial"/>
      <w:b/>
      <w:bCs/>
      <w:kern w:val="32"/>
      <w:sz w:val="32"/>
      <w:szCs w:val="32"/>
    </w:rPr>
  </w:style>
  <w:style w:type="paragraph" w:styleId="3">
    <w:name w:val="heading 3"/>
    <w:basedOn w:val="a"/>
    <w:next w:val="a"/>
    <w:link w:val="3Char"/>
    <w:semiHidden/>
    <w:unhideWhenUsed/>
    <w:qFormat/>
    <w:rsid w:val="00A17B4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91D5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47BDF"/>
    <w:rPr>
      <w:rFonts w:ascii="Tahoma" w:hAnsi="Tahoma" w:cs="Tahoma"/>
      <w:sz w:val="16"/>
      <w:szCs w:val="16"/>
    </w:rPr>
  </w:style>
  <w:style w:type="paragraph" w:styleId="a5">
    <w:name w:val="Document Map"/>
    <w:basedOn w:val="a"/>
    <w:link w:val="Char"/>
    <w:rsid w:val="00974B13"/>
    <w:rPr>
      <w:rFonts w:ascii="Tahoma" w:hAnsi="Tahoma" w:cs="Tahoma"/>
      <w:sz w:val="16"/>
      <w:szCs w:val="16"/>
    </w:rPr>
  </w:style>
  <w:style w:type="character" w:customStyle="1" w:styleId="Char">
    <w:name w:val="Χάρτης εγγράφου Char"/>
    <w:link w:val="a5"/>
    <w:rsid w:val="00974B13"/>
    <w:rPr>
      <w:rFonts w:ascii="Tahoma" w:hAnsi="Tahoma" w:cs="Tahoma"/>
      <w:sz w:val="16"/>
      <w:szCs w:val="16"/>
    </w:rPr>
  </w:style>
  <w:style w:type="paragraph" w:styleId="a6">
    <w:name w:val="footnote text"/>
    <w:basedOn w:val="a"/>
    <w:link w:val="Char0"/>
    <w:rsid w:val="00ED05BE"/>
  </w:style>
  <w:style w:type="character" w:customStyle="1" w:styleId="Char0">
    <w:name w:val="Κείμενο υποσημείωσης Char"/>
    <w:basedOn w:val="a0"/>
    <w:link w:val="a6"/>
    <w:rsid w:val="00ED05BE"/>
  </w:style>
  <w:style w:type="character" w:styleId="a7">
    <w:name w:val="footnote reference"/>
    <w:rsid w:val="00ED05BE"/>
    <w:rPr>
      <w:vertAlign w:val="superscript"/>
    </w:rPr>
  </w:style>
  <w:style w:type="character" w:styleId="-">
    <w:name w:val="Hyperlink"/>
    <w:basedOn w:val="a0"/>
    <w:unhideWhenUsed/>
    <w:rsid w:val="00B42C49"/>
    <w:rPr>
      <w:color w:val="0000FF" w:themeColor="hyperlink"/>
      <w:u w:val="single"/>
    </w:rPr>
  </w:style>
  <w:style w:type="character" w:styleId="a8">
    <w:name w:val="Emphasis"/>
    <w:basedOn w:val="a0"/>
    <w:uiPriority w:val="20"/>
    <w:qFormat/>
    <w:rsid w:val="00841563"/>
    <w:rPr>
      <w:i/>
      <w:iCs/>
    </w:rPr>
  </w:style>
  <w:style w:type="character" w:customStyle="1" w:styleId="1Char">
    <w:name w:val="Επικεφαλίδα 1 Char"/>
    <w:basedOn w:val="a0"/>
    <w:link w:val="1"/>
    <w:rsid w:val="009A1E84"/>
    <w:rPr>
      <w:rFonts w:ascii="Arial" w:hAnsi="Arial" w:cs="Arial"/>
      <w:b/>
      <w:bCs/>
      <w:kern w:val="32"/>
      <w:sz w:val="32"/>
      <w:szCs w:val="32"/>
    </w:rPr>
  </w:style>
  <w:style w:type="character" w:styleId="a9">
    <w:name w:val="Unresolved Mention"/>
    <w:basedOn w:val="a0"/>
    <w:uiPriority w:val="99"/>
    <w:semiHidden/>
    <w:unhideWhenUsed/>
    <w:rsid w:val="00F3399C"/>
    <w:rPr>
      <w:color w:val="605E5C"/>
      <w:shd w:val="clear" w:color="auto" w:fill="E1DFDD"/>
    </w:rPr>
  </w:style>
  <w:style w:type="paragraph" w:styleId="Web">
    <w:name w:val="Normal (Web)"/>
    <w:basedOn w:val="a"/>
    <w:uiPriority w:val="99"/>
    <w:unhideWhenUsed/>
    <w:rsid w:val="0095056A"/>
    <w:pPr>
      <w:overflowPunct/>
      <w:autoSpaceDE/>
      <w:autoSpaceDN/>
      <w:adjustRightInd/>
      <w:spacing w:before="100" w:beforeAutospacing="1" w:after="100" w:afterAutospacing="1"/>
      <w:textAlignment w:val="auto"/>
    </w:pPr>
    <w:rPr>
      <w:sz w:val="24"/>
      <w:szCs w:val="24"/>
    </w:rPr>
  </w:style>
  <w:style w:type="paragraph" w:styleId="aa">
    <w:name w:val="header"/>
    <w:basedOn w:val="a"/>
    <w:link w:val="Char1"/>
    <w:unhideWhenUsed/>
    <w:rsid w:val="00E03745"/>
    <w:pPr>
      <w:tabs>
        <w:tab w:val="center" w:pos="4513"/>
        <w:tab w:val="right" w:pos="9026"/>
      </w:tabs>
    </w:pPr>
  </w:style>
  <w:style w:type="character" w:customStyle="1" w:styleId="Char1">
    <w:name w:val="Κεφαλίδα Char"/>
    <w:basedOn w:val="a0"/>
    <w:link w:val="aa"/>
    <w:rsid w:val="00E03745"/>
  </w:style>
  <w:style w:type="paragraph" w:styleId="ab">
    <w:name w:val="footer"/>
    <w:basedOn w:val="a"/>
    <w:link w:val="Char2"/>
    <w:uiPriority w:val="99"/>
    <w:unhideWhenUsed/>
    <w:rsid w:val="00E03745"/>
    <w:pPr>
      <w:tabs>
        <w:tab w:val="center" w:pos="4513"/>
        <w:tab w:val="right" w:pos="9026"/>
      </w:tabs>
    </w:pPr>
  </w:style>
  <w:style w:type="character" w:customStyle="1" w:styleId="Char2">
    <w:name w:val="Υποσέλιδο Char"/>
    <w:basedOn w:val="a0"/>
    <w:link w:val="ab"/>
    <w:uiPriority w:val="99"/>
    <w:rsid w:val="00E03745"/>
  </w:style>
  <w:style w:type="character" w:customStyle="1" w:styleId="3Char">
    <w:name w:val="Επικεφαλίδα 3 Char"/>
    <w:basedOn w:val="a0"/>
    <w:link w:val="3"/>
    <w:semiHidden/>
    <w:rsid w:val="00A17B4E"/>
    <w:rPr>
      <w:rFonts w:asciiTheme="majorHAnsi" w:eastAsiaTheme="majorEastAsia" w:hAnsiTheme="majorHAnsi" w:cstheme="majorBidi"/>
      <w:color w:val="243F60" w:themeColor="accent1" w:themeShade="7F"/>
      <w:sz w:val="24"/>
      <w:szCs w:val="24"/>
    </w:rPr>
  </w:style>
  <w:style w:type="character" w:styleId="ac">
    <w:name w:val="annotation reference"/>
    <w:basedOn w:val="a0"/>
    <w:semiHidden/>
    <w:unhideWhenUsed/>
    <w:rsid w:val="00A64C3E"/>
    <w:rPr>
      <w:sz w:val="16"/>
      <w:szCs w:val="16"/>
    </w:rPr>
  </w:style>
  <w:style w:type="paragraph" w:styleId="ad">
    <w:name w:val="annotation text"/>
    <w:basedOn w:val="a"/>
    <w:link w:val="Char3"/>
    <w:semiHidden/>
    <w:unhideWhenUsed/>
    <w:rsid w:val="00A64C3E"/>
  </w:style>
  <w:style w:type="character" w:customStyle="1" w:styleId="Char3">
    <w:name w:val="Κείμενο σχολίου Char"/>
    <w:basedOn w:val="a0"/>
    <w:link w:val="ad"/>
    <w:semiHidden/>
    <w:rsid w:val="00A64C3E"/>
  </w:style>
  <w:style w:type="paragraph" w:styleId="ae">
    <w:name w:val="annotation subject"/>
    <w:basedOn w:val="ad"/>
    <w:next w:val="ad"/>
    <w:link w:val="Char4"/>
    <w:semiHidden/>
    <w:unhideWhenUsed/>
    <w:rsid w:val="00A64C3E"/>
    <w:rPr>
      <w:b/>
      <w:bCs/>
    </w:rPr>
  </w:style>
  <w:style w:type="character" w:customStyle="1" w:styleId="Char4">
    <w:name w:val="Θέμα σχολίου Char"/>
    <w:basedOn w:val="Char3"/>
    <w:link w:val="ae"/>
    <w:semiHidden/>
    <w:rsid w:val="00A64C3E"/>
    <w:rPr>
      <w:b/>
      <w:bCs/>
    </w:rPr>
  </w:style>
  <w:style w:type="character" w:customStyle="1" w:styleId="bumpedfont15">
    <w:name w:val="bumpedfont15"/>
    <w:basedOn w:val="a0"/>
    <w:rsid w:val="009F6A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973722">
      <w:bodyDiv w:val="1"/>
      <w:marLeft w:val="0"/>
      <w:marRight w:val="0"/>
      <w:marTop w:val="0"/>
      <w:marBottom w:val="0"/>
      <w:divBdr>
        <w:top w:val="none" w:sz="0" w:space="0" w:color="auto"/>
        <w:left w:val="none" w:sz="0" w:space="0" w:color="auto"/>
        <w:bottom w:val="none" w:sz="0" w:space="0" w:color="auto"/>
        <w:right w:val="none" w:sz="0" w:space="0" w:color="auto"/>
      </w:divBdr>
    </w:div>
    <w:div w:id="926502533">
      <w:bodyDiv w:val="1"/>
      <w:marLeft w:val="0"/>
      <w:marRight w:val="0"/>
      <w:marTop w:val="0"/>
      <w:marBottom w:val="0"/>
      <w:divBdr>
        <w:top w:val="none" w:sz="0" w:space="0" w:color="auto"/>
        <w:left w:val="none" w:sz="0" w:space="0" w:color="auto"/>
        <w:bottom w:val="none" w:sz="0" w:space="0" w:color="auto"/>
        <w:right w:val="none" w:sz="0" w:space="0" w:color="auto"/>
      </w:divBdr>
    </w:div>
    <w:div w:id="1149445350">
      <w:bodyDiv w:val="1"/>
      <w:marLeft w:val="0"/>
      <w:marRight w:val="0"/>
      <w:marTop w:val="0"/>
      <w:marBottom w:val="0"/>
      <w:divBdr>
        <w:top w:val="none" w:sz="0" w:space="0" w:color="auto"/>
        <w:left w:val="none" w:sz="0" w:space="0" w:color="auto"/>
        <w:bottom w:val="none" w:sz="0" w:space="0" w:color="auto"/>
        <w:right w:val="none" w:sz="0" w:space="0" w:color="auto"/>
      </w:divBdr>
    </w:div>
    <w:div w:id="1438716259">
      <w:bodyDiv w:val="1"/>
      <w:marLeft w:val="0"/>
      <w:marRight w:val="0"/>
      <w:marTop w:val="0"/>
      <w:marBottom w:val="0"/>
      <w:divBdr>
        <w:top w:val="none" w:sz="0" w:space="0" w:color="auto"/>
        <w:left w:val="none" w:sz="0" w:space="0" w:color="auto"/>
        <w:bottom w:val="none" w:sz="0" w:space="0" w:color="auto"/>
        <w:right w:val="none" w:sz="0" w:space="0" w:color="auto"/>
      </w:divBdr>
    </w:div>
    <w:div w:id="197416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tate.g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FEA67F-22F9-4265-B147-5D6443E78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731</Words>
  <Characters>3952</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SYTATE</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SYTATE_1</dc:creator>
  <cp:keywords/>
  <dc:description/>
  <cp:lastModifiedBy>Νίκος Καρζής</cp:lastModifiedBy>
  <cp:revision>2</cp:revision>
  <cp:lastPrinted>2019-11-28T11:45:00Z</cp:lastPrinted>
  <dcterms:created xsi:type="dcterms:W3CDTF">2020-04-24T17:10:00Z</dcterms:created>
  <dcterms:modified xsi:type="dcterms:W3CDTF">2020-04-24T17:10:00Z</dcterms:modified>
</cp:coreProperties>
</file>